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84" w:rsidRDefault="00DF3084">
      <w:bookmarkStart w:id="0" w:name="_GoBack"/>
      <w:bookmarkEnd w:id="0"/>
    </w:p>
    <w:p w:rsidR="00AE4DFE" w:rsidRDefault="00AE4DFE"/>
    <w:p w:rsidR="00AE4DFE" w:rsidRDefault="00AE4DFE"/>
    <w:p w:rsidR="00AE4DFE" w:rsidRDefault="00AE4DFE"/>
    <w:p w:rsidR="00AE4DFE" w:rsidRDefault="0070110F" w:rsidP="00293FA8">
      <w:pPr>
        <w:jc w:val="center"/>
      </w:pPr>
      <w:r>
        <w:t>Answer Question Lab 1-27</w:t>
      </w:r>
    </w:p>
    <w:p w:rsidR="00AE4DFE" w:rsidRDefault="0070110F" w:rsidP="00293FA8">
      <w:pPr>
        <w:jc w:val="center"/>
      </w:pPr>
      <w:r>
        <w:t>Student’s Name</w:t>
      </w:r>
    </w:p>
    <w:p w:rsidR="00AE4DFE" w:rsidRDefault="0070110F" w:rsidP="00293FA8">
      <w:pPr>
        <w:jc w:val="center"/>
      </w:pPr>
      <w:r>
        <w:t>Institutional Affiliation</w:t>
      </w:r>
    </w:p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AE4DFE"/>
    <w:p w:rsidR="00AE4DFE" w:rsidRDefault="0070110F" w:rsidP="00293FA8">
      <w:pPr>
        <w:jc w:val="center"/>
      </w:pPr>
      <w:r>
        <w:lastRenderedPageBreak/>
        <w:t>Answer Question Lab 1-27</w:t>
      </w:r>
    </w:p>
    <w:p w:rsidR="00AE4DFE" w:rsidRPr="00293FA8" w:rsidRDefault="0070110F">
      <w:pPr>
        <w:rPr>
          <w:b/>
          <w:bCs/>
        </w:rPr>
      </w:pPr>
      <w:r w:rsidRPr="00293FA8">
        <w:rPr>
          <w:b/>
          <w:bCs/>
        </w:rPr>
        <w:t>DEFINITIONS</w:t>
      </w:r>
    </w:p>
    <w:p w:rsidR="00AE4DFE" w:rsidRDefault="0070110F" w:rsidP="00AE4DFE">
      <w:pPr>
        <w:pStyle w:val="ListParagraph"/>
        <w:numPr>
          <w:ilvl w:val="0"/>
          <w:numId w:val="1"/>
        </w:numPr>
      </w:pPr>
      <w:r>
        <w:t>Capacitance</w:t>
      </w:r>
    </w:p>
    <w:p w:rsidR="0075001D" w:rsidRDefault="0070110F" w:rsidP="0075001D">
      <w:r>
        <w:t>Refers to the capability of an electromagnetic circuit to store as well as collect energy as electrical charges</w:t>
      </w:r>
      <w:r w:rsidR="00293FA8">
        <w:t xml:space="preserve"> (</w:t>
      </w:r>
      <w:r w:rsidR="00293FA8">
        <w:rPr>
          <w:shd w:val="clear" w:color="auto" w:fill="FFFFFF"/>
        </w:rPr>
        <w:t>Yadav et al., 2019)</w:t>
      </w:r>
      <w:r>
        <w:t>.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Plate</w:t>
      </w:r>
    </w:p>
    <w:p w:rsidR="0075001D" w:rsidRDefault="0070110F" w:rsidP="0075001D">
      <w:r>
        <w:t>A metallic substance with another metal’s thin coating from which electrical plugs protrude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Dielectric</w:t>
      </w:r>
    </w:p>
    <w:p w:rsidR="0075001D" w:rsidRDefault="0070110F" w:rsidP="0075001D">
      <w:r>
        <w:t>An extremely poor conductor of an electric current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Farad</w:t>
      </w:r>
    </w:p>
    <w:p w:rsidR="0075001D" w:rsidRDefault="0070110F" w:rsidP="0075001D">
      <w:r>
        <w:t xml:space="preserve">Refers to an electrical capacitance unit, with the capability of holding an electromagnetic </w:t>
      </w:r>
      <w:r w:rsidR="00293FA8">
        <w:t>(</w:t>
      </w:r>
      <w:r w:rsidR="00293FA8">
        <w:rPr>
          <w:shd w:val="clear" w:color="auto" w:fill="FFFFFF"/>
        </w:rPr>
        <w:t>Yadav et al., 2019)</w:t>
      </w:r>
      <w:r>
        <w:t>.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Microfarad</w:t>
      </w:r>
    </w:p>
    <w:p w:rsidR="0075001D" w:rsidRDefault="0070110F" w:rsidP="0075001D">
      <w:r>
        <w:t>A capacitance unit equaling a millionth of Farad unit.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Picofarad</w:t>
      </w:r>
    </w:p>
    <w:p w:rsidR="0075001D" w:rsidRDefault="0070110F" w:rsidP="0075001D">
      <w:r>
        <w:t>Refers to a million millionth unit of a Farad.</w:t>
      </w:r>
    </w:p>
    <w:p w:rsidR="0075001D" w:rsidRDefault="0070110F" w:rsidP="0075001D">
      <w:pPr>
        <w:pStyle w:val="ListParagraph"/>
        <w:numPr>
          <w:ilvl w:val="0"/>
          <w:numId w:val="1"/>
        </w:numPr>
      </w:pPr>
      <w:r>
        <w:t>Electrolytic capaci</w:t>
      </w:r>
      <w:r>
        <w:t>tor</w:t>
      </w:r>
    </w:p>
    <w:p w:rsidR="0075001D" w:rsidRDefault="0070110F" w:rsidP="0075001D">
      <w:r>
        <w:t xml:space="preserve">Is a capacitor type that uses a certain electrolyte to gain a vast </w:t>
      </w:r>
      <w:r w:rsidR="008D58ED">
        <w:t>capacitance than other capacitor types.</w:t>
      </w:r>
    </w:p>
    <w:p w:rsidR="008D58ED" w:rsidRDefault="0070110F" w:rsidP="008D58ED">
      <w:pPr>
        <w:pStyle w:val="ListParagraph"/>
        <w:numPr>
          <w:ilvl w:val="0"/>
          <w:numId w:val="1"/>
        </w:numPr>
      </w:pPr>
      <w:r>
        <w:lastRenderedPageBreak/>
        <w:t>Paper capacitor</w:t>
      </w:r>
    </w:p>
    <w:p w:rsidR="008D58ED" w:rsidRDefault="0070110F" w:rsidP="008D58ED">
      <w:r>
        <w:t>A paper capacitor refers to a system where the paper is utilized as a dielectric medium storing electrical field energy.</w:t>
      </w:r>
    </w:p>
    <w:p w:rsidR="008D58ED" w:rsidRDefault="0070110F" w:rsidP="008D58ED">
      <w:pPr>
        <w:pStyle w:val="ListParagraph"/>
        <w:numPr>
          <w:ilvl w:val="0"/>
          <w:numId w:val="1"/>
        </w:numPr>
      </w:pPr>
      <w:r>
        <w:t xml:space="preserve">Ceramic </w:t>
      </w:r>
      <w:r>
        <w:t>disk capacitor</w:t>
      </w:r>
    </w:p>
    <w:p w:rsidR="008D58ED" w:rsidRDefault="0070110F" w:rsidP="008D58ED">
      <w:r>
        <w:t xml:space="preserve">Refers to devices applied in high stability performances in low-loss devices. </w:t>
      </w:r>
    </w:p>
    <w:p w:rsidR="008D58ED" w:rsidRDefault="0070110F" w:rsidP="008D58ED">
      <w:pPr>
        <w:pStyle w:val="ListParagraph"/>
        <w:numPr>
          <w:ilvl w:val="0"/>
          <w:numId w:val="1"/>
        </w:numPr>
      </w:pPr>
      <w:r>
        <w:t>Padder</w:t>
      </w:r>
    </w:p>
    <w:p w:rsidR="008D58ED" w:rsidRDefault="0070110F" w:rsidP="008D58ED">
      <w:r>
        <w:t>Refers to a trimmer capacitor inserted in a series manner together with an oscillator electrical circuit of a superheterodyne receiver ton influence calibr</w:t>
      </w:r>
      <w:r>
        <w:t>ation the end with low frequency at tuning level</w:t>
      </w:r>
      <w:r w:rsidR="00293FA8">
        <w:t xml:space="preserve"> (</w:t>
      </w:r>
      <w:r w:rsidR="00293FA8">
        <w:rPr>
          <w:shd w:val="clear" w:color="auto" w:fill="FFFFFF"/>
        </w:rPr>
        <w:t>Yadav et al., 2019)</w:t>
      </w:r>
      <w:r>
        <w:t>.</w:t>
      </w:r>
    </w:p>
    <w:p w:rsidR="008D58ED" w:rsidRDefault="0070110F" w:rsidP="008D58ED">
      <w:pPr>
        <w:pStyle w:val="ListParagraph"/>
        <w:numPr>
          <w:ilvl w:val="0"/>
          <w:numId w:val="1"/>
        </w:numPr>
      </w:pPr>
      <w:r>
        <w:t>Trimmer capacitors</w:t>
      </w:r>
    </w:p>
    <w:p w:rsidR="008D58ED" w:rsidRDefault="0070110F" w:rsidP="008D58ED">
      <w:r>
        <w:t xml:space="preserve">Refers to variable capacitors </w:t>
      </w:r>
      <w:r w:rsidR="00E91B33">
        <w:t>that are used in initial calibration of various equipment during servicing as well as in the manufacturing process. Moreover, they are used to set values of the oscillator frequency.</w:t>
      </w:r>
      <w:r>
        <w:t xml:space="preserve"> </w:t>
      </w:r>
    </w:p>
    <w:p w:rsidR="0075001D" w:rsidRPr="00293FA8" w:rsidRDefault="0070110F" w:rsidP="00293FA8">
      <w:pPr>
        <w:jc w:val="center"/>
        <w:rPr>
          <w:b/>
          <w:bCs/>
        </w:rPr>
      </w:pPr>
      <w:r w:rsidRPr="00293FA8">
        <w:rPr>
          <w:b/>
          <w:bCs/>
        </w:rPr>
        <w:t>QUESTIONS</w:t>
      </w:r>
    </w:p>
    <w:p w:rsidR="00E91B33" w:rsidRDefault="0070110F" w:rsidP="00E91B33">
      <w:pPr>
        <w:pStyle w:val="ListParagraph"/>
        <w:numPr>
          <w:ilvl w:val="0"/>
          <w:numId w:val="2"/>
        </w:numPr>
      </w:pPr>
      <w:r w:rsidRPr="00E91B33">
        <w:t>What letter symbol represents capacitance?</w:t>
      </w:r>
    </w:p>
    <w:p w:rsidR="00E91B33" w:rsidRDefault="0070110F" w:rsidP="00E91B33">
      <w:r>
        <w:t xml:space="preserve">Capacitance is represented by the letter </w:t>
      </w:r>
      <w:r w:rsidR="00293FA8">
        <w:t>C</w:t>
      </w:r>
    </w:p>
    <w:p w:rsidR="00E91B33" w:rsidRPr="00E91B33" w:rsidRDefault="0070110F" w:rsidP="00E91B33">
      <w:pPr>
        <w:pStyle w:val="ListParagraph"/>
        <w:numPr>
          <w:ilvl w:val="0"/>
          <w:numId w:val="2"/>
        </w:numPr>
      </w:pPr>
      <w:r w:rsidRPr="00E91B33">
        <w:t>What is the unit of capacitance?</w:t>
      </w:r>
    </w:p>
    <w:p w:rsidR="00E91B33" w:rsidRDefault="0070110F" w:rsidP="00E91B33">
      <w:pPr>
        <w:ind w:left="360"/>
      </w:pPr>
      <w:r>
        <w:t>The capacitance unit is Farad.</w:t>
      </w:r>
    </w:p>
    <w:p w:rsidR="00E91B33" w:rsidRPr="00E91B33" w:rsidRDefault="0070110F" w:rsidP="00E91B33">
      <w:pPr>
        <w:pStyle w:val="ListParagraph"/>
        <w:numPr>
          <w:ilvl w:val="0"/>
          <w:numId w:val="2"/>
        </w:numPr>
      </w:pPr>
      <w:r w:rsidRPr="00E91B33">
        <w:t xml:space="preserve">What letter symbol represents the unit of </w:t>
      </w:r>
      <w:r w:rsidRPr="00E91B33">
        <w:t>capacitance?</w:t>
      </w:r>
    </w:p>
    <w:p w:rsidR="00E91B33" w:rsidRDefault="0070110F" w:rsidP="00E91B33">
      <w:r>
        <w:lastRenderedPageBreak/>
        <w:t>Letter F represents the unit of capacitance.</w:t>
      </w:r>
    </w:p>
    <w:p w:rsidR="00E91B33" w:rsidRDefault="0070110F" w:rsidP="00E91B33">
      <w:pPr>
        <w:pStyle w:val="ListParagraph"/>
        <w:numPr>
          <w:ilvl w:val="0"/>
          <w:numId w:val="2"/>
        </w:numPr>
      </w:pPr>
      <w:r w:rsidRPr="00E91B33">
        <w:t>Draw the schematic symbol for an electrolytic capacitor</w:t>
      </w:r>
      <w:r>
        <w:t>.</w:t>
      </w:r>
    </w:p>
    <w:p w:rsidR="00E91B33" w:rsidRDefault="0070110F" w:rsidP="00E91B33">
      <w:r>
        <w:rPr>
          <w:noProof/>
        </w:rPr>
        <w:drawing>
          <wp:inline distT="0" distB="0" distL="0" distR="0">
            <wp:extent cx="3032760" cy="632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FA8" w:rsidRDefault="0070110F" w:rsidP="00293FA8">
      <w:pPr>
        <w:pStyle w:val="ListParagraph"/>
        <w:numPr>
          <w:ilvl w:val="0"/>
          <w:numId w:val="2"/>
        </w:numPr>
      </w:pPr>
      <w:r w:rsidRPr="00E91B33">
        <w:t>Describe the process for determining an RC time constant.</w:t>
      </w:r>
    </w:p>
    <w:p w:rsidR="00293FA8" w:rsidRDefault="0070110F" w:rsidP="00293FA8">
      <w:r>
        <w:t xml:space="preserve">In determining the RC time constant, the formulae used is T=R× C evaluated in </w:t>
      </w:r>
      <w:r>
        <w:t>seconds.</w:t>
      </w:r>
    </w:p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293FA8" w:rsidP="00293FA8"/>
    <w:p w:rsidR="00293FA8" w:rsidRDefault="0070110F" w:rsidP="00293FA8">
      <w:pPr>
        <w:jc w:val="center"/>
      </w:pPr>
      <w:r>
        <w:lastRenderedPageBreak/>
        <w:t>Reference</w:t>
      </w:r>
    </w:p>
    <w:p w:rsidR="00293FA8" w:rsidRDefault="0070110F" w:rsidP="00293FA8">
      <w:pPr>
        <w:ind w:left="720" w:hanging="720"/>
      </w:pPr>
      <w:r>
        <w:t xml:space="preserve"> </w:t>
      </w:r>
      <w:r>
        <w:rPr>
          <w:shd w:val="clear" w:color="auto" w:fill="FFFFFF"/>
        </w:rPr>
        <w:t>Yadav, A. K., Nguyen, K. X., Hong, Z., García-Fernández, P., Aguado-Puente, P., Nelson, C. T., ... &amp; Salahuddin, S. (2019). Spatially resolved steady-state negative capacitance. </w:t>
      </w:r>
      <w:r>
        <w:rPr>
          <w:i/>
          <w:iCs/>
          <w:shd w:val="clear" w:color="auto" w:fill="FFFFFF"/>
        </w:rPr>
        <w:t>Nature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565</w:t>
      </w:r>
      <w:r>
        <w:rPr>
          <w:shd w:val="clear" w:color="auto" w:fill="FFFFFF"/>
        </w:rPr>
        <w:t>(7740), 468-471.</w:t>
      </w:r>
    </w:p>
    <w:sectPr w:rsidR="00293FA8" w:rsidSect="00AE4DF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10F" w:rsidRDefault="0070110F">
      <w:pPr>
        <w:spacing w:after="0" w:line="240" w:lineRule="auto"/>
      </w:pPr>
      <w:r>
        <w:separator/>
      </w:r>
    </w:p>
  </w:endnote>
  <w:endnote w:type="continuationSeparator" w:id="0">
    <w:p w:rsidR="0070110F" w:rsidRDefault="00701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10F" w:rsidRDefault="0070110F">
      <w:pPr>
        <w:spacing w:after="0" w:line="240" w:lineRule="auto"/>
      </w:pPr>
      <w:r>
        <w:separator/>
      </w:r>
    </w:p>
  </w:footnote>
  <w:footnote w:type="continuationSeparator" w:id="0">
    <w:p w:rsidR="0070110F" w:rsidRDefault="00701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DFE" w:rsidRDefault="0070110F">
    <w:pPr>
      <w:pStyle w:val="Header"/>
      <w:jc w:val="right"/>
    </w:pPr>
    <w:r>
      <w:t xml:space="preserve">ANSWER QUESTION LAB 1-27                                                                                                 </w:t>
    </w:r>
    <w:sdt>
      <w:sdtPr>
        <w:id w:val="18265441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3F8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AE4DFE" w:rsidRDefault="00AE4D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DFE" w:rsidRDefault="0070110F">
    <w:pPr>
      <w:pStyle w:val="Header"/>
      <w:jc w:val="right"/>
    </w:pPr>
    <w:r>
      <w:t xml:space="preserve">Running head: ANSWER QUESTION LAB 1-27                                                                        </w:t>
    </w:r>
    <w:sdt>
      <w:sdtPr>
        <w:id w:val="-19324216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3F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E4DFE" w:rsidRDefault="00AE4D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C5A59"/>
    <w:multiLevelType w:val="hybridMultilevel"/>
    <w:tmpl w:val="581207EE"/>
    <w:lvl w:ilvl="0" w:tplc="35FC86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B0B0" w:tentative="1">
      <w:start w:val="1"/>
      <w:numFmt w:val="lowerLetter"/>
      <w:lvlText w:val="%2."/>
      <w:lvlJc w:val="left"/>
      <w:pPr>
        <w:ind w:left="1440" w:hanging="360"/>
      </w:pPr>
    </w:lvl>
    <w:lvl w:ilvl="2" w:tplc="ECFC0DD4" w:tentative="1">
      <w:start w:val="1"/>
      <w:numFmt w:val="lowerRoman"/>
      <w:lvlText w:val="%3."/>
      <w:lvlJc w:val="right"/>
      <w:pPr>
        <w:ind w:left="2160" w:hanging="180"/>
      </w:pPr>
    </w:lvl>
    <w:lvl w:ilvl="3" w:tplc="F28C9980" w:tentative="1">
      <w:start w:val="1"/>
      <w:numFmt w:val="decimal"/>
      <w:lvlText w:val="%4."/>
      <w:lvlJc w:val="left"/>
      <w:pPr>
        <w:ind w:left="2880" w:hanging="360"/>
      </w:pPr>
    </w:lvl>
    <w:lvl w:ilvl="4" w:tplc="736683AA" w:tentative="1">
      <w:start w:val="1"/>
      <w:numFmt w:val="lowerLetter"/>
      <w:lvlText w:val="%5."/>
      <w:lvlJc w:val="left"/>
      <w:pPr>
        <w:ind w:left="3600" w:hanging="360"/>
      </w:pPr>
    </w:lvl>
    <w:lvl w:ilvl="5" w:tplc="90AC8B34" w:tentative="1">
      <w:start w:val="1"/>
      <w:numFmt w:val="lowerRoman"/>
      <w:lvlText w:val="%6."/>
      <w:lvlJc w:val="right"/>
      <w:pPr>
        <w:ind w:left="4320" w:hanging="180"/>
      </w:pPr>
    </w:lvl>
    <w:lvl w:ilvl="6" w:tplc="B9903FE0" w:tentative="1">
      <w:start w:val="1"/>
      <w:numFmt w:val="decimal"/>
      <w:lvlText w:val="%7."/>
      <w:lvlJc w:val="left"/>
      <w:pPr>
        <w:ind w:left="5040" w:hanging="360"/>
      </w:pPr>
    </w:lvl>
    <w:lvl w:ilvl="7" w:tplc="E8187024" w:tentative="1">
      <w:start w:val="1"/>
      <w:numFmt w:val="lowerLetter"/>
      <w:lvlText w:val="%8."/>
      <w:lvlJc w:val="left"/>
      <w:pPr>
        <w:ind w:left="5760" w:hanging="360"/>
      </w:pPr>
    </w:lvl>
    <w:lvl w:ilvl="8" w:tplc="92680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A12D6"/>
    <w:multiLevelType w:val="hybridMultilevel"/>
    <w:tmpl w:val="B3D8D2D6"/>
    <w:lvl w:ilvl="0" w:tplc="286AC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62EF5A" w:tentative="1">
      <w:start w:val="1"/>
      <w:numFmt w:val="lowerLetter"/>
      <w:lvlText w:val="%2."/>
      <w:lvlJc w:val="left"/>
      <w:pPr>
        <w:ind w:left="1440" w:hanging="360"/>
      </w:pPr>
    </w:lvl>
    <w:lvl w:ilvl="2" w:tplc="E8EC29AE" w:tentative="1">
      <w:start w:val="1"/>
      <w:numFmt w:val="lowerRoman"/>
      <w:lvlText w:val="%3."/>
      <w:lvlJc w:val="right"/>
      <w:pPr>
        <w:ind w:left="2160" w:hanging="180"/>
      </w:pPr>
    </w:lvl>
    <w:lvl w:ilvl="3" w:tplc="45F2EBFC" w:tentative="1">
      <w:start w:val="1"/>
      <w:numFmt w:val="decimal"/>
      <w:lvlText w:val="%4."/>
      <w:lvlJc w:val="left"/>
      <w:pPr>
        <w:ind w:left="2880" w:hanging="360"/>
      </w:pPr>
    </w:lvl>
    <w:lvl w:ilvl="4" w:tplc="E264C60C" w:tentative="1">
      <w:start w:val="1"/>
      <w:numFmt w:val="lowerLetter"/>
      <w:lvlText w:val="%5."/>
      <w:lvlJc w:val="left"/>
      <w:pPr>
        <w:ind w:left="3600" w:hanging="360"/>
      </w:pPr>
    </w:lvl>
    <w:lvl w:ilvl="5" w:tplc="4524F062" w:tentative="1">
      <w:start w:val="1"/>
      <w:numFmt w:val="lowerRoman"/>
      <w:lvlText w:val="%6."/>
      <w:lvlJc w:val="right"/>
      <w:pPr>
        <w:ind w:left="4320" w:hanging="180"/>
      </w:pPr>
    </w:lvl>
    <w:lvl w:ilvl="6" w:tplc="76C4DC08" w:tentative="1">
      <w:start w:val="1"/>
      <w:numFmt w:val="decimal"/>
      <w:lvlText w:val="%7."/>
      <w:lvlJc w:val="left"/>
      <w:pPr>
        <w:ind w:left="5040" w:hanging="360"/>
      </w:pPr>
    </w:lvl>
    <w:lvl w:ilvl="7" w:tplc="C76ADC32" w:tentative="1">
      <w:start w:val="1"/>
      <w:numFmt w:val="lowerLetter"/>
      <w:lvlText w:val="%8."/>
      <w:lvlJc w:val="left"/>
      <w:pPr>
        <w:ind w:left="5760" w:hanging="360"/>
      </w:pPr>
    </w:lvl>
    <w:lvl w:ilvl="8" w:tplc="17346B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DFE"/>
    <w:rsid w:val="00293FA8"/>
    <w:rsid w:val="0070110F"/>
    <w:rsid w:val="0075001D"/>
    <w:rsid w:val="008D58ED"/>
    <w:rsid w:val="008F7EAF"/>
    <w:rsid w:val="00AE4DFE"/>
    <w:rsid w:val="00CD23F8"/>
    <w:rsid w:val="00DF3084"/>
    <w:rsid w:val="00E9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BBA43B-2253-4527-A424-9E174D93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DFE"/>
  </w:style>
  <w:style w:type="paragraph" w:styleId="Footer">
    <w:name w:val="footer"/>
    <w:basedOn w:val="Normal"/>
    <w:link w:val="FooterChar"/>
    <w:uiPriority w:val="99"/>
    <w:unhideWhenUsed/>
    <w:rsid w:val="00AE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DFE"/>
  </w:style>
  <w:style w:type="paragraph" w:styleId="ListParagraph">
    <w:name w:val="List Paragraph"/>
    <w:basedOn w:val="Normal"/>
    <w:uiPriority w:val="34"/>
    <w:qFormat/>
    <w:rsid w:val="00AE4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2021-02-09T01:15:00Z</dcterms:created>
  <dcterms:modified xsi:type="dcterms:W3CDTF">2021-02-09T01:15:00Z</dcterms:modified>
</cp:coreProperties>
</file>